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5D" w:rsidRPr="001E74A7" w:rsidRDefault="007E7CE5" w:rsidP="001E74A7">
      <w:pPr>
        <w:spacing w:after="0"/>
        <w:jc w:val="center"/>
        <w:rPr>
          <w:b/>
          <w:sz w:val="36"/>
        </w:rPr>
      </w:pPr>
      <w:r w:rsidRPr="001E74A7">
        <w:rPr>
          <w:b/>
          <w:sz w:val="36"/>
        </w:rPr>
        <w:t>Know Your Rights!</w:t>
      </w:r>
    </w:p>
    <w:p w:rsidR="007E7CE5" w:rsidRPr="001E74A7" w:rsidRDefault="007E7CE5" w:rsidP="001E74A7">
      <w:pPr>
        <w:spacing w:after="0"/>
        <w:jc w:val="center"/>
        <w:rPr>
          <w:b/>
          <w:sz w:val="36"/>
        </w:rPr>
      </w:pPr>
      <w:r w:rsidRPr="001E74A7">
        <w:rPr>
          <w:b/>
          <w:sz w:val="36"/>
        </w:rPr>
        <w:t>Web Quest</w:t>
      </w:r>
    </w:p>
    <w:p w:rsidR="007E7CE5" w:rsidRDefault="007E7CE5" w:rsidP="001E74A7">
      <w:pPr>
        <w:spacing w:after="0"/>
        <w:jc w:val="center"/>
      </w:pPr>
      <w:r>
        <w:t xml:space="preserve">When </w:t>
      </w:r>
      <w:r w:rsidR="001E74A7">
        <w:t>you are</w:t>
      </w:r>
      <w:r>
        <w:t xml:space="preserve"> an employee of a business, </w:t>
      </w:r>
      <w:r w:rsidR="001E74A7">
        <w:t>it is</w:t>
      </w:r>
      <w:r>
        <w:t xml:space="preserve"> important to understand employment standards and to know where to go f you need help or advice.</w:t>
      </w:r>
    </w:p>
    <w:p w:rsidR="007E7CE5" w:rsidRDefault="007E7CE5" w:rsidP="001E74A7">
      <w:pPr>
        <w:spacing w:after="0"/>
      </w:pPr>
      <w:r>
        <w:t>Go to this website:</w:t>
      </w:r>
    </w:p>
    <w:p w:rsidR="007E7CE5" w:rsidRDefault="001E74A7" w:rsidP="001E74A7">
      <w:pPr>
        <w:spacing w:after="0"/>
      </w:pPr>
      <w:hyperlink r:id="rId5" w:history="1">
        <w:r w:rsidR="007E7CE5" w:rsidRPr="00830EEB">
          <w:rPr>
            <w:rStyle w:val="Hyperlink"/>
          </w:rPr>
          <w:t>https://www2.gov.bc.ca/gov/content/employment-business/employment-standards-advice</w:t>
        </w:r>
      </w:hyperlink>
    </w:p>
    <w:p w:rsidR="007E7CE5" w:rsidRDefault="007E7CE5" w:rsidP="001E74A7">
      <w:pPr>
        <w:pStyle w:val="ListParagraph"/>
        <w:numPr>
          <w:ilvl w:val="0"/>
          <w:numId w:val="1"/>
        </w:numPr>
        <w:spacing w:after="0"/>
      </w:pPr>
      <w:r>
        <w:t>What does the Employment Standards Branch do?</w:t>
      </w:r>
    </w:p>
    <w:tbl>
      <w:tblPr>
        <w:tblStyle w:val="TableGrid"/>
        <w:tblW w:w="0" w:type="auto"/>
        <w:tblLook w:val="04A0" w:firstRow="1" w:lastRow="0" w:firstColumn="1" w:lastColumn="0" w:noHBand="0" w:noVBand="1"/>
      </w:tblPr>
      <w:tblGrid>
        <w:gridCol w:w="9350"/>
      </w:tblGrid>
      <w:tr w:rsidR="001E74A7" w:rsidTr="001E74A7">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bl>
    <w:p w:rsidR="001E74A7" w:rsidRDefault="001E74A7" w:rsidP="001E74A7">
      <w:pPr>
        <w:spacing w:after="0"/>
      </w:pPr>
    </w:p>
    <w:p w:rsidR="001E74A7" w:rsidRDefault="007E7CE5" w:rsidP="001E74A7">
      <w:pPr>
        <w:pStyle w:val="ListParagraph"/>
        <w:numPr>
          <w:ilvl w:val="0"/>
          <w:numId w:val="1"/>
        </w:numPr>
        <w:spacing w:after="0"/>
      </w:pPr>
      <w:r>
        <w:t xml:space="preserve">Who hears appeals on decisions made </w:t>
      </w:r>
      <w:r w:rsidR="001E74A7">
        <w:t>concerning</w:t>
      </w:r>
      <w:r>
        <w:t xml:space="preserve"> the Employment Standards Act?</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7E7CE5" w:rsidRDefault="007E7CE5" w:rsidP="001E74A7">
      <w:pPr>
        <w:pStyle w:val="ListParagraph"/>
        <w:numPr>
          <w:ilvl w:val="0"/>
          <w:numId w:val="1"/>
        </w:numPr>
        <w:spacing w:after="0"/>
      </w:pPr>
      <w:r>
        <w:t>W</w:t>
      </w:r>
      <w:r w:rsidR="001E74A7">
        <w:t xml:space="preserve">hat does </w:t>
      </w:r>
      <w:proofErr w:type="spellStart"/>
      <w:r w:rsidR="001E74A7">
        <w:t>WorkSafeBC</w:t>
      </w:r>
      <w:proofErr w:type="spellEnd"/>
      <w:r w:rsidR="001E74A7">
        <w:t xml:space="preserve"> do?</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7E7CE5" w:rsidRDefault="007E7CE5" w:rsidP="001E74A7">
      <w:pPr>
        <w:pStyle w:val="ListParagraph"/>
        <w:numPr>
          <w:ilvl w:val="0"/>
          <w:numId w:val="1"/>
        </w:numPr>
        <w:spacing w:after="0"/>
      </w:pPr>
      <w:r>
        <w:t xml:space="preserve">Who hears appeals regarding decisions made by </w:t>
      </w:r>
      <w:proofErr w:type="spellStart"/>
      <w:r>
        <w:t>WorkSafe</w:t>
      </w:r>
      <w:proofErr w:type="spellEnd"/>
      <w:r>
        <w:t xml:space="preserve"> on compensation, rehabilitation and occupational health and safety?</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7E7CE5" w:rsidRDefault="007E7CE5" w:rsidP="001E74A7">
      <w:pPr>
        <w:pStyle w:val="ListParagraph"/>
        <w:numPr>
          <w:ilvl w:val="0"/>
          <w:numId w:val="1"/>
        </w:numPr>
        <w:spacing w:after="0"/>
      </w:pPr>
      <w:r>
        <w:t>What does Employers’ Advisors Office do?</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7E7CE5" w:rsidRDefault="007E7CE5" w:rsidP="001E74A7">
      <w:pPr>
        <w:pStyle w:val="ListParagraph"/>
        <w:numPr>
          <w:ilvl w:val="0"/>
          <w:numId w:val="1"/>
        </w:numPr>
        <w:spacing w:after="0"/>
      </w:pPr>
      <w:r>
        <w:t>Who mediates and adjudicates employment and labour relations matters related to unionized workplaces?</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7E7CE5" w:rsidRDefault="007E7CE5" w:rsidP="001E74A7">
      <w:pPr>
        <w:tabs>
          <w:tab w:val="left" w:pos="3915"/>
        </w:tabs>
        <w:spacing w:after="0"/>
      </w:pPr>
    </w:p>
    <w:p w:rsidR="007E7CE5" w:rsidRPr="00B15DDC" w:rsidRDefault="007E7CE5" w:rsidP="001E74A7">
      <w:pPr>
        <w:spacing w:after="0"/>
        <w:jc w:val="center"/>
        <w:rPr>
          <w:b/>
        </w:rPr>
      </w:pPr>
      <w:r w:rsidRPr="00B15DDC">
        <w:rPr>
          <w:b/>
        </w:rPr>
        <w:t xml:space="preserve">Am I old </w:t>
      </w:r>
      <w:proofErr w:type="gramStart"/>
      <w:r w:rsidRPr="00B15DDC">
        <w:rPr>
          <w:b/>
        </w:rPr>
        <w:t>Enough</w:t>
      </w:r>
      <w:proofErr w:type="gramEnd"/>
      <w:r w:rsidRPr="00B15DDC">
        <w:rPr>
          <w:b/>
        </w:rPr>
        <w:t>?</w:t>
      </w:r>
    </w:p>
    <w:p w:rsidR="007E7CE5" w:rsidRDefault="007E7CE5" w:rsidP="001E74A7">
      <w:pPr>
        <w:spacing w:after="0"/>
      </w:pPr>
      <w:r>
        <w:t xml:space="preserve">Check out this website: </w:t>
      </w:r>
      <w:hyperlink r:id="rId6" w:history="1">
        <w:r w:rsidRPr="00830EEB">
          <w:rPr>
            <w:rStyle w:val="Hyperlink"/>
          </w:rPr>
          <w:t>https://www.legalrightsforyouth.ca/work/when-youcan-work</w:t>
        </w:r>
      </w:hyperlink>
    </w:p>
    <w:p w:rsidR="007E7CE5" w:rsidRDefault="007E7CE5" w:rsidP="001E74A7">
      <w:pPr>
        <w:pStyle w:val="ListParagraph"/>
        <w:numPr>
          <w:ilvl w:val="0"/>
          <w:numId w:val="2"/>
        </w:numPr>
        <w:spacing w:after="0"/>
      </w:pPr>
      <w:r>
        <w:t>What is the minimum age you can work without parental permission?</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E74A7" w:rsidRDefault="007E7CE5" w:rsidP="001E74A7">
      <w:pPr>
        <w:pStyle w:val="ListParagraph"/>
        <w:numPr>
          <w:ilvl w:val="0"/>
          <w:numId w:val="2"/>
        </w:numPr>
        <w:spacing w:after="0"/>
      </w:pPr>
      <w:r>
        <w:t xml:space="preserve">In what circumstance would </w:t>
      </w:r>
      <w:r w:rsidR="00B15DDC">
        <w:t>you need parental permission to work?</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B15DDC" w:rsidRDefault="00B15DDC" w:rsidP="001E74A7">
      <w:pPr>
        <w:pStyle w:val="ListParagraph"/>
        <w:numPr>
          <w:ilvl w:val="0"/>
          <w:numId w:val="2"/>
        </w:numPr>
        <w:spacing w:after="0"/>
      </w:pPr>
      <w:r>
        <w:t>What work conditions must exist for employees aged 12-14?</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B15DDC" w:rsidRPr="00B15DDC" w:rsidRDefault="00B15DDC" w:rsidP="001E74A7">
      <w:pPr>
        <w:spacing w:after="0"/>
        <w:jc w:val="center"/>
        <w:rPr>
          <w:b/>
        </w:rPr>
      </w:pPr>
      <w:r w:rsidRPr="00B15DDC">
        <w:rPr>
          <w:b/>
        </w:rPr>
        <w:t>Now What?</w:t>
      </w:r>
    </w:p>
    <w:p w:rsidR="00B15DDC" w:rsidRDefault="00B15DDC" w:rsidP="001E74A7">
      <w:pPr>
        <w:spacing w:after="0"/>
      </w:pPr>
      <w:r>
        <w:t>You’ve made a cover letter and resume, given it to an employer, had an interview, so now what?</w:t>
      </w:r>
    </w:p>
    <w:p w:rsidR="00B15DDC" w:rsidRDefault="00B15DDC" w:rsidP="001E74A7">
      <w:pPr>
        <w:spacing w:after="0"/>
      </w:pPr>
      <w:r>
        <w:t xml:space="preserve">Go to this website: </w:t>
      </w:r>
      <w:hyperlink r:id="rId7" w:history="1">
        <w:r w:rsidRPr="00830EEB">
          <w:rPr>
            <w:rStyle w:val="Hyperlink"/>
          </w:rPr>
          <w:t>https://www.legalrightsforyouth.ca/work/applying-for-work</w:t>
        </w:r>
      </w:hyperlink>
    </w:p>
    <w:p w:rsidR="00B15DDC" w:rsidRDefault="00B15DDC" w:rsidP="001E74A7">
      <w:pPr>
        <w:pStyle w:val="ListParagraph"/>
        <w:numPr>
          <w:ilvl w:val="0"/>
          <w:numId w:val="3"/>
        </w:numPr>
        <w:spacing w:after="0"/>
      </w:pPr>
      <w:r>
        <w:t>What is a SIN number?</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B15DDC" w:rsidRDefault="00B15DDC" w:rsidP="001E74A7">
      <w:pPr>
        <w:pStyle w:val="ListParagraph"/>
        <w:numPr>
          <w:ilvl w:val="0"/>
          <w:numId w:val="3"/>
        </w:numPr>
        <w:spacing w:after="0"/>
      </w:pPr>
      <w:r>
        <w:t>Why do you need a SIN number?</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B15DDC" w:rsidRDefault="00B15DDC" w:rsidP="001E74A7">
      <w:pPr>
        <w:pStyle w:val="ListParagraph"/>
        <w:numPr>
          <w:ilvl w:val="0"/>
          <w:numId w:val="3"/>
        </w:numPr>
        <w:spacing w:after="0"/>
      </w:pPr>
      <w:r>
        <w:t xml:space="preserve">Are employers able </w:t>
      </w:r>
      <w:proofErr w:type="gramStart"/>
      <w:r>
        <w:t>to not give</w:t>
      </w:r>
      <w:proofErr w:type="gramEnd"/>
      <w:r>
        <w:t xml:space="preserve"> you a job based on your appearance?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E74A7" w:rsidRDefault="001E74A7" w:rsidP="001E74A7">
      <w:pPr>
        <w:spacing w:after="0"/>
      </w:pPr>
    </w:p>
    <w:p w:rsidR="001E74A7" w:rsidRDefault="001E74A7" w:rsidP="001E74A7">
      <w:pPr>
        <w:spacing w:after="0"/>
      </w:pPr>
    </w:p>
    <w:p w:rsidR="001E74A7" w:rsidRDefault="001E74A7" w:rsidP="001E74A7">
      <w:pPr>
        <w:spacing w:after="0"/>
      </w:pPr>
    </w:p>
    <w:p w:rsidR="001E74A7" w:rsidRDefault="001E74A7" w:rsidP="001E74A7">
      <w:pPr>
        <w:spacing w:after="0"/>
      </w:pPr>
    </w:p>
    <w:p w:rsidR="001E74A7" w:rsidRDefault="001E74A7" w:rsidP="001E74A7">
      <w:pPr>
        <w:spacing w:after="0"/>
      </w:pPr>
    </w:p>
    <w:p w:rsidR="00B10EE6" w:rsidRPr="00B10EE6" w:rsidRDefault="00B10EE6" w:rsidP="001E74A7">
      <w:pPr>
        <w:spacing w:after="0"/>
        <w:jc w:val="center"/>
        <w:rPr>
          <w:b/>
        </w:rPr>
      </w:pPr>
      <w:r w:rsidRPr="00B10EE6">
        <w:rPr>
          <w:b/>
        </w:rPr>
        <w:lastRenderedPageBreak/>
        <w:t>Show Me the Money</w:t>
      </w:r>
      <w:proofErr w:type="gramStart"/>
      <w:r w:rsidRPr="00B10EE6">
        <w:rPr>
          <w:b/>
        </w:rPr>
        <w:t>!!</w:t>
      </w:r>
      <w:proofErr w:type="gramEnd"/>
    </w:p>
    <w:p w:rsidR="00B10EE6" w:rsidRDefault="00B10EE6" w:rsidP="001E74A7">
      <w:pPr>
        <w:spacing w:after="0"/>
      </w:pPr>
      <w:r>
        <w:t xml:space="preserve">Go to the </w:t>
      </w:r>
      <w:r w:rsidR="009479BD">
        <w:t>website</w:t>
      </w:r>
      <w:r>
        <w:t xml:space="preserve">: </w:t>
      </w:r>
      <w:hyperlink r:id="rId8" w:history="1">
        <w:r w:rsidR="009479BD" w:rsidRPr="00830EEB">
          <w:rPr>
            <w:rStyle w:val="Hyperlink"/>
          </w:rPr>
          <w:t>https://www2.gov.bc.ca/gov/content/employment-business/employment-standards-advice/employment-standards/wages/minimum-wage</w:t>
        </w:r>
      </w:hyperlink>
    </w:p>
    <w:p w:rsidR="009479BD" w:rsidRDefault="009479BD" w:rsidP="001E74A7">
      <w:pPr>
        <w:pStyle w:val="ListParagraph"/>
        <w:numPr>
          <w:ilvl w:val="0"/>
          <w:numId w:val="5"/>
        </w:numPr>
        <w:spacing w:after="0"/>
      </w:pPr>
      <w:r>
        <w:t>What is our current minimum wage?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9479BD" w:rsidRDefault="00763D74" w:rsidP="001E74A7">
      <w:pPr>
        <w:pStyle w:val="ListParagraph"/>
        <w:numPr>
          <w:ilvl w:val="0"/>
          <w:numId w:val="5"/>
        </w:numPr>
        <w:spacing w:after="0"/>
      </w:pPr>
      <w:r>
        <w:t>Will</w:t>
      </w:r>
      <w:r w:rsidR="009479BD">
        <w:t xml:space="preserve"> the wage change after June 1</w:t>
      </w:r>
      <w:r w:rsidR="009479BD" w:rsidRPr="009479BD">
        <w:rPr>
          <w:vertAlign w:val="superscript"/>
        </w:rPr>
        <w:t>st</w:t>
      </w:r>
      <w:r w:rsidR="009479BD">
        <w:t xml:space="preserve">? </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E50505" w:rsidRDefault="00E50505" w:rsidP="001E74A7">
      <w:pPr>
        <w:spacing w:after="0"/>
        <w:rPr>
          <w:b/>
        </w:rPr>
      </w:pPr>
    </w:p>
    <w:p w:rsidR="009479BD" w:rsidRPr="009479BD" w:rsidRDefault="009479BD" w:rsidP="001E74A7">
      <w:pPr>
        <w:spacing w:after="0"/>
        <w:jc w:val="center"/>
        <w:rPr>
          <w:b/>
        </w:rPr>
      </w:pPr>
      <w:r w:rsidRPr="009479BD">
        <w:rPr>
          <w:b/>
        </w:rPr>
        <w:t>Hours and Overtime</w:t>
      </w:r>
    </w:p>
    <w:p w:rsidR="001A6A22" w:rsidRDefault="009479BD" w:rsidP="001E74A7">
      <w:pPr>
        <w:spacing w:after="0"/>
      </w:pPr>
      <w:r>
        <w:t xml:space="preserve">Watch this video: </w:t>
      </w:r>
      <w:hyperlink r:id="rId9" w:history="1">
        <w:r w:rsidR="001A6A22" w:rsidRPr="008F171E">
          <w:rPr>
            <w:rStyle w:val="Hyperlink"/>
          </w:rPr>
          <w:t>https://www.youtube.com/watch?v=Yw5BQJkXApk</w:t>
        </w:r>
      </w:hyperlink>
    </w:p>
    <w:p w:rsidR="001E74A7" w:rsidRDefault="00DA4F1A" w:rsidP="001E74A7">
      <w:pPr>
        <w:pStyle w:val="ListParagraph"/>
        <w:numPr>
          <w:ilvl w:val="0"/>
          <w:numId w:val="6"/>
        </w:numPr>
        <w:spacing w:after="0"/>
      </w:pPr>
      <w:r>
        <w:t>Do employers pay for lunch breaks?</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DA4F1A" w:rsidRDefault="00DA4F1A" w:rsidP="001E74A7">
      <w:pPr>
        <w:pStyle w:val="ListParagraph"/>
        <w:numPr>
          <w:ilvl w:val="0"/>
          <w:numId w:val="6"/>
        </w:numPr>
        <w:spacing w:after="0"/>
      </w:pPr>
      <w:r>
        <w:t>What is a split shift?</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DA4F1A" w:rsidRDefault="00DA4F1A" w:rsidP="001E74A7">
      <w:pPr>
        <w:pStyle w:val="ListParagraph"/>
        <w:numPr>
          <w:ilvl w:val="0"/>
          <w:numId w:val="6"/>
        </w:numPr>
        <w:spacing w:after="0"/>
      </w:pPr>
      <w:r>
        <w:t xml:space="preserve">What time span must a split shift </w:t>
      </w:r>
      <w:proofErr w:type="gramStart"/>
      <w:r>
        <w:t>be worked in</w:t>
      </w:r>
      <w:proofErr w:type="gramEnd"/>
      <w:r>
        <w:t>?</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DA4F1A" w:rsidRDefault="00DA4F1A" w:rsidP="001E74A7">
      <w:pPr>
        <w:pStyle w:val="ListParagraph"/>
        <w:numPr>
          <w:ilvl w:val="0"/>
          <w:numId w:val="6"/>
        </w:numPr>
        <w:spacing w:after="0"/>
      </w:pPr>
      <w:r>
        <w:t xml:space="preserve">If an employee only works 35min of a shift and then </w:t>
      </w:r>
      <w:proofErr w:type="gramStart"/>
      <w:r>
        <w:t>gets</w:t>
      </w:r>
      <w:proofErr w:type="gramEnd"/>
      <w:r>
        <w:t xml:space="preserve"> sent home because there is not enough work, how much time must they be paid for?</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E74A7" w:rsidRDefault="00DA4F1A" w:rsidP="001E74A7">
      <w:pPr>
        <w:pStyle w:val="ListParagraph"/>
        <w:numPr>
          <w:ilvl w:val="0"/>
          <w:numId w:val="6"/>
        </w:numPr>
        <w:spacing w:after="0"/>
      </w:pPr>
      <w:r>
        <w:t xml:space="preserve">What are the </w:t>
      </w:r>
      <w:proofErr w:type="gramStart"/>
      <w:r>
        <w:t>2</w:t>
      </w:r>
      <w:proofErr w:type="gramEnd"/>
      <w:r>
        <w:t xml:space="preserve"> different types of overtime?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DA4F1A" w:rsidRDefault="00DA4F1A" w:rsidP="001E74A7">
      <w:pPr>
        <w:pStyle w:val="ListParagraph"/>
        <w:numPr>
          <w:ilvl w:val="0"/>
          <w:numId w:val="6"/>
        </w:numPr>
        <w:spacing w:after="0"/>
      </w:pPr>
      <w:r>
        <w:t>How does daily and weekly overtime differ?</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DA4F1A" w:rsidRDefault="00DA4F1A" w:rsidP="001E74A7">
      <w:pPr>
        <w:pStyle w:val="ListParagraph"/>
        <w:numPr>
          <w:ilvl w:val="0"/>
          <w:numId w:val="6"/>
        </w:numPr>
        <w:spacing w:after="0"/>
      </w:pPr>
      <w:r>
        <w:t>What is the pay for daily overtime?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DA4F1A" w:rsidRDefault="00DA4F1A" w:rsidP="001E74A7">
      <w:pPr>
        <w:pStyle w:val="ListParagraph"/>
        <w:numPr>
          <w:ilvl w:val="0"/>
          <w:numId w:val="6"/>
        </w:numPr>
        <w:spacing w:after="0"/>
      </w:pPr>
      <w:r>
        <w:t>What is the pay for weekly overtime?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B15DDC" w:rsidRPr="001A6A22" w:rsidRDefault="001A6A22" w:rsidP="001E74A7">
      <w:pPr>
        <w:spacing w:after="0"/>
        <w:jc w:val="center"/>
        <w:rPr>
          <w:b/>
        </w:rPr>
      </w:pPr>
      <w:r w:rsidRPr="001A6A22">
        <w:rPr>
          <w:b/>
        </w:rPr>
        <w:t>Rights of Employers</w:t>
      </w:r>
    </w:p>
    <w:p w:rsidR="001A6A22" w:rsidRDefault="001A6A22" w:rsidP="001E74A7">
      <w:pPr>
        <w:spacing w:after="0"/>
      </w:pPr>
      <w:r>
        <w:t xml:space="preserve">Watch this video: </w:t>
      </w:r>
      <w:hyperlink r:id="rId10" w:history="1">
        <w:r w:rsidRPr="008F171E">
          <w:rPr>
            <w:rStyle w:val="Hyperlink"/>
          </w:rPr>
          <w:t>https://www.youtube.com/watch?v=ppFw5gH9sik&amp;feature=youtu.be</w:t>
        </w:r>
      </w:hyperlink>
    </w:p>
    <w:p w:rsidR="001A6A22" w:rsidRDefault="001A6A22" w:rsidP="001E74A7">
      <w:pPr>
        <w:pStyle w:val="ListParagraph"/>
        <w:numPr>
          <w:ilvl w:val="0"/>
          <w:numId w:val="7"/>
        </w:numPr>
        <w:spacing w:after="0"/>
      </w:pPr>
      <w:r>
        <w:t xml:space="preserve">Who </w:t>
      </w:r>
      <w:proofErr w:type="gramStart"/>
      <w:r>
        <w:t>is protected</w:t>
      </w:r>
      <w:proofErr w:type="gramEnd"/>
      <w:r>
        <w:t xml:space="preserve"> under the Employment Standards Act?</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A6A22" w:rsidRDefault="001A6A22" w:rsidP="001E74A7">
      <w:pPr>
        <w:pStyle w:val="ListParagraph"/>
        <w:numPr>
          <w:ilvl w:val="0"/>
          <w:numId w:val="7"/>
        </w:numPr>
        <w:spacing w:after="0"/>
      </w:pPr>
      <w:r>
        <w:t>How long must employers keep records of employees?</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A6A22" w:rsidRDefault="001A6A22" w:rsidP="001E74A7">
      <w:pPr>
        <w:pStyle w:val="ListParagraph"/>
        <w:numPr>
          <w:ilvl w:val="0"/>
          <w:numId w:val="7"/>
        </w:numPr>
        <w:spacing w:after="0"/>
      </w:pPr>
      <w:r>
        <w:t>How many times a month must an employer pay his employees?</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A6A22" w:rsidRDefault="001A6A22" w:rsidP="001E74A7">
      <w:pPr>
        <w:pStyle w:val="ListParagraph"/>
        <w:numPr>
          <w:ilvl w:val="0"/>
          <w:numId w:val="7"/>
        </w:numPr>
        <w:spacing w:after="0"/>
      </w:pPr>
      <w:r>
        <w:t xml:space="preserve">If an employee works on Canada Day, how much must they </w:t>
      </w:r>
      <w:proofErr w:type="gramStart"/>
      <w:r>
        <w:t>get</w:t>
      </w:r>
      <w:proofErr w:type="gramEnd"/>
      <w:r>
        <w:t xml:space="preserve"> paid?</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A6A22" w:rsidRDefault="001A6A22" w:rsidP="001E74A7">
      <w:pPr>
        <w:pStyle w:val="ListParagraph"/>
        <w:numPr>
          <w:ilvl w:val="0"/>
          <w:numId w:val="7"/>
        </w:numPr>
        <w:spacing w:after="0"/>
      </w:pPr>
      <w:r>
        <w:t xml:space="preserve">If an employee needs to take time off for bereavement, can I fire </w:t>
      </w:r>
      <w:proofErr w:type="gramStart"/>
      <w:r>
        <w:t>them?</w:t>
      </w:r>
      <w:proofErr w:type="gramEnd"/>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A6A22" w:rsidRDefault="001A6A22" w:rsidP="001E74A7">
      <w:pPr>
        <w:pStyle w:val="ListParagraph"/>
        <w:numPr>
          <w:ilvl w:val="0"/>
          <w:numId w:val="7"/>
        </w:numPr>
        <w:spacing w:after="0"/>
      </w:pPr>
      <w:r>
        <w:t>Can an employer make an employee pay for cash shortages?</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A6A22" w:rsidRPr="00291607" w:rsidRDefault="00291607" w:rsidP="001E74A7">
      <w:pPr>
        <w:spacing w:after="0"/>
        <w:jc w:val="center"/>
        <w:rPr>
          <w:b/>
        </w:rPr>
      </w:pPr>
      <w:r w:rsidRPr="00291607">
        <w:rPr>
          <w:b/>
        </w:rPr>
        <w:t>Rights of an Employee</w:t>
      </w:r>
    </w:p>
    <w:p w:rsidR="00291607" w:rsidRDefault="00291607" w:rsidP="001E74A7">
      <w:pPr>
        <w:spacing w:after="0"/>
      </w:pPr>
      <w:r>
        <w:t xml:space="preserve">Go to this website: </w:t>
      </w:r>
      <w:hyperlink r:id="rId11" w:history="1">
        <w:r w:rsidRPr="008F171E">
          <w:rPr>
            <w:rStyle w:val="Hyperlink"/>
          </w:rPr>
          <w:t>https://www.legalrightsforyouth.ca/work/working</w:t>
        </w:r>
      </w:hyperlink>
    </w:p>
    <w:p w:rsidR="00291607" w:rsidRDefault="00291607" w:rsidP="001E74A7">
      <w:pPr>
        <w:pStyle w:val="ListParagraph"/>
        <w:numPr>
          <w:ilvl w:val="0"/>
          <w:numId w:val="8"/>
        </w:numPr>
        <w:spacing w:after="0"/>
      </w:pPr>
      <w:r>
        <w:t xml:space="preserve">When you </w:t>
      </w:r>
      <w:proofErr w:type="gramStart"/>
      <w:r>
        <w:t>get</w:t>
      </w:r>
      <w:proofErr w:type="gramEnd"/>
      <w:r>
        <w:t xml:space="preserve"> hired in BC, the law says that an employer must give young and new workers a health and safety orientation and training specific to what?</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Default="001E74A7" w:rsidP="001E74A7">
      <w:pPr>
        <w:spacing w:after="0"/>
      </w:pPr>
    </w:p>
    <w:p w:rsidR="001E74A7" w:rsidRDefault="001E74A7" w:rsidP="001E74A7">
      <w:pPr>
        <w:spacing w:after="0"/>
      </w:pPr>
    </w:p>
    <w:p w:rsidR="001E74A7" w:rsidRDefault="001E74A7" w:rsidP="001E74A7">
      <w:pPr>
        <w:spacing w:after="0"/>
      </w:pPr>
    </w:p>
    <w:p w:rsidR="00291607" w:rsidRDefault="00291607" w:rsidP="001E74A7">
      <w:pPr>
        <w:pStyle w:val="ListParagraph"/>
        <w:numPr>
          <w:ilvl w:val="0"/>
          <w:numId w:val="8"/>
        </w:numPr>
        <w:spacing w:after="0"/>
      </w:pPr>
      <w:r>
        <w:lastRenderedPageBreak/>
        <w:t>What four basic health and safe</w:t>
      </w:r>
      <w:r w:rsidR="006C1819">
        <w:t>ty rights do workers in BC have?</w:t>
      </w:r>
      <w:r>
        <w:t xml:space="preserve"> </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bl>
    <w:p w:rsidR="001E74A7" w:rsidRDefault="001E74A7" w:rsidP="001E74A7">
      <w:pPr>
        <w:spacing w:after="0"/>
      </w:pPr>
    </w:p>
    <w:p w:rsidR="00291607" w:rsidRDefault="00291607" w:rsidP="001E74A7">
      <w:pPr>
        <w:pStyle w:val="ListParagraph"/>
        <w:numPr>
          <w:ilvl w:val="0"/>
          <w:numId w:val="8"/>
        </w:numPr>
        <w:spacing w:after="0"/>
      </w:pPr>
      <w:r>
        <w:t>There are ten statutory holidays in BC. Normally, on a statutory holiday, you take the day off work but you still get paid. They are called statutory holidays because the law says these days are holidays, and statute is another name for a law made by the government. The statutory holidays are:</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sidRPr="0059515A">
        <w:rPr>
          <w:rFonts w:ascii="Times New Roman" w:eastAsia="Times New Roman" w:hAnsi="Times New Roman" w:cs="Times New Roman"/>
          <w:sz w:val="24"/>
          <w:szCs w:val="24"/>
          <w:lang w:eastAsia="en-CA"/>
        </w:rPr>
        <w:t>New Year's Day – January 1</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sidRPr="0059515A">
        <w:rPr>
          <w:rFonts w:ascii="Times New Roman" w:eastAsia="Times New Roman" w:hAnsi="Times New Roman" w:cs="Times New Roman"/>
          <w:sz w:val="24"/>
          <w:szCs w:val="24"/>
          <w:lang w:eastAsia="en-CA"/>
        </w:rPr>
        <w:t>Good Friday – On a Friday between March 20 and April 23</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sidRPr="0059515A">
        <w:rPr>
          <w:rFonts w:ascii="Times New Roman" w:eastAsia="Times New Roman" w:hAnsi="Times New Roman" w:cs="Times New Roman"/>
          <w:sz w:val="24"/>
          <w:szCs w:val="24"/>
          <w:lang w:eastAsia="en-CA"/>
        </w:rPr>
        <w:t>Victoria Day – May 24 if it’s a Monday, otherwise the last Monday in May</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sidRPr="0059515A">
        <w:rPr>
          <w:rFonts w:ascii="Times New Roman" w:eastAsia="Times New Roman" w:hAnsi="Times New Roman" w:cs="Times New Roman"/>
          <w:sz w:val="24"/>
          <w:szCs w:val="24"/>
          <w:lang w:eastAsia="en-CA"/>
        </w:rPr>
        <w:t xml:space="preserve">BC Day </w:t>
      </w:r>
      <w:r w:rsidRPr="0059515A">
        <w:rPr>
          <w:rFonts w:ascii="Times New Roman" w:eastAsia="Times New Roman" w:hAnsi="Times New Roman" w:cs="Times New Roman"/>
          <w:sz w:val="24"/>
          <w:szCs w:val="24"/>
          <w:lang w:eastAsia="en-CA"/>
        </w:rPr>
        <w:softHyphen/>
        <w:t>– First Monday in August</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sidRPr="0059515A">
        <w:rPr>
          <w:rFonts w:ascii="Times New Roman" w:eastAsia="Times New Roman" w:hAnsi="Times New Roman" w:cs="Times New Roman"/>
          <w:sz w:val="24"/>
          <w:szCs w:val="24"/>
          <w:lang w:eastAsia="en-CA"/>
        </w:rPr>
        <w:t xml:space="preserve">Thanksgiving Day </w:t>
      </w:r>
      <w:r w:rsidRPr="0059515A">
        <w:rPr>
          <w:rFonts w:ascii="Times New Roman" w:eastAsia="Times New Roman" w:hAnsi="Times New Roman" w:cs="Times New Roman"/>
          <w:sz w:val="24"/>
          <w:szCs w:val="24"/>
          <w:lang w:eastAsia="en-CA"/>
        </w:rPr>
        <w:softHyphen/>
        <w:t>– Second Monday in October</w:t>
      </w:r>
    </w:p>
    <w:p w:rsidR="0059515A" w:rsidRP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59515A" w:rsidRDefault="0059515A" w:rsidP="001E74A7">
      <w:pPr>
        <w:numPr>
          <w:ilvl w:val="1"/>
          <w:numId w:val="8"/>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6C1819" w:rsidRDefault="006C1819" w:rsidP="001E74A7">
      <w:pPr>
        <w:spacing w:before="100" w:beforeAutospacing="1" w:after="0" w:line="240" w:lineRule="auto"/>
        <w:jc w:val="center"/>
        <w:rPr>
          <w:rFonts w:ascii="Times New Roman" w:eastAsia="Times New Roman" w:hAnsi="Times New Roman" w:cs="Times New Roman"/>
          <w:b/>
          <w:sz w:val="24"/>
          <w:szCs w:val="24"/>
          <w:lang w:eastAsia="en-CA"/>
        </w:rPr>
      </w:pPr>
    </w:p>
    <w:p w:rsidR="0059515A" w:rsidRPr="0059515A" w:rsidRDefault="001555AA" w:rsidP="001E74A7">
      <w:pPr>
        <w:spacing w:before="100" w:beforeAutospacing="1"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Income Tax</w:t>
      </w:r>
    </w:p>
    <w:p w:rsidR="0059515A" w:rsidRDefault="001555AA" w:rsidP="001E74A7">
      <w:p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Scroll down to Paying Income Tax on this page</w:t>
      </w:r>
      <w:r w:rsidR="00B173AD">
        <w:rPr>
          <w:rFonts w:ascii="Times New Roman" w:eastAsia="Times New Roman" w:hAnsi="Times New Roman" w:cs="Times New Roman"/>
          <w:sz w:val="24"/>
          <w:szCs w:val="24"/>
          <w:lang w:eastAsia="en-CA"/>
        </w:rPr>
        <w:t xml:space="preserve"> (it’s near the bottom)</w:t>
      </w:r>
      <w:r>
        <w:rPr>
          <w:rFonts w:ascii="Times New Roman" w:eastAsia="Times New Roman" w:hAnsi="Times New Roman" w:cs="Times New Roman"/>
          <w:sz w:val="24"/>
          <w:szCs w:val="24"/>
          <w:lang w:eastAsia="en-CA"/>
        </w:rPr>
        <w:t xml:space="preserve">: </w:t>
      </w:r>
      <w:hyperlink r:id="rId12" w:history="1">
        <w:r w:rsidRPr="008F171E">
          <w:rPr>
            <w:rStyle w:val="Hyperlink"/>
            <w:rFonts w:ascii="Times New Roman" w:eastAsia="Times New Roman" w:hAnsi="Times New Roman" w:cs="Times New Roman"/>
            <w:sz w:val="24"/>
            <w:szCs w:val="24"/>
            <w:lang w:eastAsia="en-CA"/>
          </w:rPr>
          <w:t>https://www.legalrightsforyouth.ca/work/working</w:t>
        </w:r>
      </w:hyperlink>
    </w:p>
    <w:p w:rsidR="001555AA" w:rsidRDefault="001555AA" w:rsidP="001E74A7">
      <w:pPr>
        <w:pStyle w:val="ListParagraph"/>
        <w:numPr>
          <w:ilvl w:val="0"/>
          <w:numId w:val="10"/>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is income tax?</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0"/>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is the deadline to file it?</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Pr="001E74A7" w:rsidRDefault="001E74A7" w:rsidP="001E74A7">
      <w:pPr>
        <w:spacing w:before="100" w:beforeAutospacing="1" w:after="0" w:line="240" w:lineRule="auto"/>
        <w:rPr>
          <w:rFonts w:ascii="Times New Roman" w:eastAsia="Times New Roman" w:hAnsi="Times New Roman" w:cs="Times New Roman"/>
          <w:sz w:val="24"/>
          <w:szCs w:val="24"/>
          <w:lang w:eastAsia="en-CA"/>
        </w:rPr>
      </w:pPr>
    </w:p>
    <w:p w:rsidR="001555AA" w:rsidRDefault="001555AA" w:rsidP="001E74A7">
      <w:pPr>
        <w:pStyle w:val="ListParagraph"/>
        <w:numPr>
          <w:ilvl w:val="0"/>
          <w:numId w:val="10"/>
        </w:numPr>
        <w:spacing w:before="100" w:beforeAutospacing="1"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Who</w:t>
      </w:r>
      <w:proofErr w:type="gramEnd"/>
      <w:r>
        <w:rPr>
          <w:rFonts w:ascii="Times New Roman" w:eastAsia="Times New Roman" w:hAnsi="Times New Roman" w:cs="Times New Roman"/>
          <w:sz w:val="24"/>
          <w:szCs w:val="24"/>
          <w:lang w:eastAsia="en-CA"/>
        </w:rPr>
        <w:t xml:space="preserve"> do you file it to?</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0"/>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What is the amount of tax you pay based on?</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Pr="001555AA" w:rsidRDefault="001555AA" w:rsidP="001E74A7">
      <w:pPr>
        <w:spacing w:before="100" w:beforeAutospacing="1" w:after="0" w:line="240" w:lineRule="auto"/>
        <w:jc w:val="center"/>
        <w:rPr>
          <w:rFonts w:ascii="Times New Roman" w:eastAsia="Times New Roman" w:hAnsi="Times New Roman" w:cs="Times New Roman"/>
          <w:b/>
          <w:sz w:val="24"/>
          <w:szCs w:val="24"/>
          <w:lang w:eastAsia="en-CA"/>
        </w:rPr>
      </w:pPr>
      <w:proofErr w:type="gramStart"/>
      <w:r w:rsidRPr="001555AA">
        <w:rPr>
          <w:rFonts w:ascii="Times New Roman" w:eastAsia="Times New Roman" w:hAnsi="Times New Roman" w:cs="Times New Roman"/>
          <w:b/>
          <w:sz w:val="24"/>
          <w:szCs w:val="24"/>
          <w:lang w:eastAsia="en-CA"/>
        </w:rPr>
        <w:t>Fired?</w:t>
      </w:r>
      <w:proofErr w:type="gramEnd"/>
    </w:p>
    <w:p w:rsidR="001555AA" w:rsidRDefault="001555AA" w:rsidP="001E74A7">
      <w:p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Watch this video: </w:t>
      </w:r>
      <w:hyperlink r:id="rId13" w:history="1">
        <w:r w:rsidRPr="008F171E">
          <w:rPr>
            <w:rStyle w:val="Hyperlink"/>
            <w:rFonts w:ascii="Times New Roman" w:eastAsia="Times New Roman" w:hAnsi="Times New Roman" w:cs="Times New Roman"/>
            <w:sz w:val="24"/>
            <w:szCs w:val="24"/>
            <w:lang w:eastAsia="en-CA"/>
          </w:rPr>
          <w:t>https://www.youtube.com/watch?v=_7mxo-Hrnpo</w:t>
        </w:r>
      </w:hyperlink>
      <w:r>
        <w:rPr>
          <w:rFonts w:ascii="Times New Roman" w:eastAsia="Times New Roman" w:hAnsi="Times New Roman" w:cs="Times New Roman"/>
          <w:sz w:val="24"/>
          <w:szCs w:val="24"/>
          <w:lang w:eastAsia="en-CA"/>
        </w:rPr>
        <w:tab/>
      </w:r>
    </w:p>
    <w:p w:rsidR="001555AA" w:rsidRDefault="001555AA" w:rsidP="001E74A7">
      <w:pPr>
        <w:pStyle w:val="ListParagraph"/>
        <w:numPr>
          <w:ilvl w:val="0"/>
          <w:numId w:val="11"/>
        </w:num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Explain Compensation vs Written Notice.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1"/>
        </w:num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Fill in the following chart: </w:t>
      </w:r>
    </w:p>
    <w:tbl>
      <w:tblPr>
        <w:tblStyle w:val="TableGrid"/>
        <w:tblW w:w="0" w:type="auto"/>
        <w:tblLook w:val="04A0" w:firstRow="1" w:lastRow="0" w:firstColumn="1" w:lastColumn="0" w:noHBand="0" w:noVBand="1"/>
      </w:tblPr>
      <w:tblGrid>
        <w:gridCol w:w="4675"/>
        <w:gridCol w:w="4675"/>
      </w:tblGrid>
      <w:tr w:rsidR="001555AA" w:rsidTr="001555AA">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Length of Time</w:t>
            </w:r>
          </w:p>
        </w:tc>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Compensation Deserved</w:t>
            </w:r>
          </w:p>
        </w:tc>
      </w:tr>
      <w:tr w:rsidR="001555AA" w:rsidTr="001555AA">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months</w:t>
            </w:r>
          </w:p>
        </w:tc>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p>
        </w:tc>
      </w:tr>
      <w:tr w:rsidR="001555AA" w:rsidTr="001555AA">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years</w:t>
            </w:r>
          </w:p>
        </w:tc>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p>
        </w:tc>
      </w:tr>
      <w:tr w:rsidR="001555AA" w:rsidTr="001555AA">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years</w:t>
            </w:r>
          </w:p>
        </w:tc>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p>
        </w:tc>
      </w:tr>
      <w:tr w:rsidR="001555AA" w:rsidTr="001555AA">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years</w:t>
            </w:r>
          </w:p>
        </w:tc>
        <w:tc>
          <w:tcPr>
            <w:tcW w:w="4675" w:type="dxa"/>
          </w:tcPr>
          <w:p w:rsidR="001555AA" w:rsidRDefault="001555AA" w:rsidP="001E74A7">
            <w:pPr>
              <w:tabs>
                <w:tab w:val="left" w:pos="7245"/>
              </w:tabs>
              <w:spacing w:before="100" w:beforeAutospacing="1" w:line="360" w:lineRule="auto"/>
              <w:jc w:val="center"/>
              <w:rPr>
                <w:rFonts w:ascii="Times New Roman" w:eastAsia="Times New Roman" w:hAnsi="Times New Roman" w:cs="Times New Roman"/>
                <w:sz w:val="24"/>
                <w:szCs w:val="24"/>
                <w:lang w:eastAsia="en-CA"/>
              </w:rPr>
            </w:pPr>
          </w:p>
        </w:tc>
      </w:tr>
    </w:tbl>
    <w:p w:rsidR="001555AA" w:rsidRDefault="001555AA" w:rsidP="001E74A7">
      <w:pPr>
        <w:pStyle w:val="ListParagraph"/>
        <w:numPr>
          <w:ilvl w:val="0"/>
          <w:numId w:val="11"/>
        </w:num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w:t>
      </w:r>
      <w:proofErr w:type="gramStart"/>
      <w:r>
        <w:rPr>
          <w:rFonts w:ascii="Times New Roman" w:eastAsia="Times New Roman" w:hAnsi="Times New Roman" w:cs="Times New Roman"/>
          <w:sz w:val="24"/>
          <w:szCs w:val="24"/>
          <w:lang w:eastAsia="en-CA"/>
        </w:rPr>
        <w:t>5</w:t>
      </w:r>
      <w:proofErr w:type="gramEnd"/>
      <w:r>
        <w:rPr>
          <w:rFonts w:ascii="Times New Roman" w:eastAsia="Times New Roman" w:hAnsi="Times New Roman" w:cs="Times New Roman"/>
          <w:sz w:val="24"/>
          <w:szCs w:val="24"/>
          <w:lang w:eastAsia="en-CA"/>
        </w:rPr>
        <w:t xml:space="preserve"> circumstances make it so an employer does NOT have to pay compensation or give written notice?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r w:rsidR="001E74A7" w:rsidTr="001E74A7">
        <w:tc>
          <w:tcPr>
            <w:tcW w:w="9350" w:type="dxa"/>
          </w:tcPr>
          <w:p w:rsidR="001E74A7" w:rsidRDefault="001E74A7" w:rsidP="001E74A7">
            <w:pPr>
              <w:spacing w:line="360" w:lineRule="auto"/>
            </w:pPr>
          </w:p>
        </w:tc>
      </w:tr>
    </w:tbl>
    <w:p w:rsidR="001555AA" w:rsidRDefault="001555AA" w:rsidP="001E74A7">
      <w:pPr>
        <w:pStyle w:val="ListParagraph"/>
        <w:numPr>
          <w:ilvl w:val="0"/>
          <w:numId w:val="11"/>
        </w:num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length of time does an employer have to pay final pay cheques to a fired employee?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1"/>
        </w:num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must be included in the final pay cheque?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Pr="001E74A7" w:rsidRDefault="001E74A7" w:rsidP="001E74A7">
      <w:pPr>
        <w:tabs>
          <w:tab w:val="left" w:pos="7245"/>
        </w:tabs>
        <w:spacing w:before="100" w:beforeAutospacing="1" w:after="0" w:line="240" w:lineRule="auto"/>
        <w:rPr>
          <w:rFonts w:ascii="Times New Roman" w:eastAsia="Times New Roman" w:hAnsi="Times New Roman" w:cs="Times New Roman"/>
          <w:sz w:val="24"/>
          <w:szCs w:val="24"/>
          <w:lang w:eastAsia="en-CA"/>
        </w:rPr>
      </w:pPr>
    </w:p>
    <w:p w:rsidR="001555AA" w:rsidRDefault="001555AA" w:rsidP="001E74A7">
      <w:pPr>
        <w:pStyle w:val="ListParagraph"/>
        <w:numPr>
          <w:ilvl w:val="0"/>
          <w:numId w:val="11"/>
        </w:numPr>
        <w:tabs>
          <w:tab w:val="left" w:pos="7245"/>
        </w:tabs>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If an employee </w:t>
      </w:r>
      <w:proofErr w:type="gramStart"/>
      <w:r>
        <w:rPr>
          <w:rFonts w:ascii="Times New Roman" w:eastAsia="Times New Roman" w:hAnsi="Times New Roman" w:cs="Times New Roman"/>
          <w:sz w:val="24"/>
          <w:szCs w:val="24"/>
          <w:lang w:eastAsia="en-CA"/>
        </w:rPr>
        <w:t>doesn’t</w:t>
      </w:r>
      <w:proofErr w:type="gramEnd"/>
      <w:r>
        <w:rPr>
          <w:rFonts w:ascii="Times New Roman" w:eastAsia="Times New Roman" w:hAnsi="Times New Roman" w:cs="Times New Roman"/>
          <w:sz w:val="24"/>
          <w:szCs w:val="24"/>
          <w:lang w:eastAsia="en-CA"/>
        </w:rPr>
        <w:t xml:space="preserve"> get the right amount of compensation or isn’t given the right amount of notice, who can they file a complaint with?</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Pr="001555AA" w:rsidRDefault="001555AA" w:rsidP="001E74A7">
      <w:pPr>
        <w:tabs>
          <w:tab w:val="left" w:pos="7245"/>
        </w:tabs>
        <w:spacing w:before="100" w:beforeAutospacing="1" w:after="0" w:line="240" w:lineRule="auto"/>
        <w:jc w:val="center"/>
        <w:rPr>
          <w:rFonts w:ascii="Times New Roman" w:eastAsia="Times New Roman" w:hAnsi="Times New Roman" w:cs="Times New Roman"/>
          <w:b/>
          <w:sz w:val="24"/>
          <w:szCs w:val="24"/>
          <w:lang w:eastAsia="en-CA"/>
        </w:rPr>
      </w:pPr>
      <w:proofErr w:type="gramStart"/>
      <w:r w:rsidRPr="001555AA">
        <w:rPr>
          <w:rFonts w:ascii="Times New Roman" w:eastAsia="Times New Roman" w:hAnsi="Times New Roman" w:cs="Times New Roman"/>
          <w:b/>
          <w:sz w:val="24"/>
          <w:szCs w:val="24"/>
          <w:lang w:eastAsia="en-CA"/>
        </w:rPr>
        <w:t>Want to Quit?</w:t>
      </w:r>
      <w:proofErr w:type="gramEnd"/>
    </w:p>
    <w:p w:rsidR="001555AA" w:rsidRDefault="001555AA" w:rsidP="001E74A7">
      <w:p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Head to this site: </w:t>
      </w:r>
      <w:hyperlink r:id="rId14" w:history="1">
        <w:r w:rsidRPr="008F171E">
          <w:rPr>
            <w:rStyle w:val="Hyperlink"/>
            <w:rFonts w:ascii="Times New Roman" w:eastAsia="Times New Roman" w:hAnsi="Times New Roman" w:cs="Times New Roman"/>
            <w:sz w:val="24"/>
            <w:szCs w:val="24"/>
            <w:lang w:eastAsia="en-CA"/>
          </w:rPr>
          <w:t>https://www.legalrightsforyouth.ca/work/leaving-your-job</w:t>
        </w:r>
      </w:hyperlink>
    </w:p>
    <w:p w:rsidR="001555AA" w:rsidRDefault="001555AA" w:rsidP="001E74A7">
      <w:pPr>
        <w:pStyle w:val="ListParagraph"/>
        <w:numPr>
          <w:ilvl w:val="0"/>
          <w:numId w:val="12"/>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is common practice when quitting?</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2"/>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you have to give 2 weeks notice?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2"/>
        </w:num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is Employment Insurance?</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555AA" w:rsidRDefault="001555AA" w:rsidP="001E74A7">
      <w:pPr>
        <w:pStyle w:val="ListParagraph"/>
        <w:numPr>
          <w:ilvl w:val="0"/>
          <w:numId w:val="12"/>
        </w:numPr>
        <w:spacing w:before="100" w:beforeAutospacing="1" w:after="0" w:line="240" w:lineRule="auto"/>
        <w:rPr>
          <w:rFonts w:ascii="Times New Roman" w:eastAsia="Times New Roman" w:hAnsi="Times New Roman" w:cs="Times New Roman"/>
          <w:sz w:val="24"/>
          <w:szCs w:val="24"/>
          <w:lang w:eastAsia="en-CA"/>
        </w:rPr>
      </w:pPr>
      <w:bookmarkStart w:id="0" w:name="_GoBack"/>
      <w:bookmarkEnd w:id="0"/>
      <w:r>
        <w:rPr>
          <w:rFonts w:ascii="Times New Roman" w:eastAsia="Times New Roman" w:hAnsi="Times New Roman" w:cs="Times New Roman"/>
          <w:sz w:val="24"/>
          <w:szCs w:val="24"/>
          <w:lang w:eastAsia="en-CA"/>
        </w:rPr>
        <w:t>What circumstances allow you to apply for EI?</w:t>
      </w:r>
    </w:p>
    <w:tbl>
      <w:tblPr>
        <w:tblStyle w:val="TableGrid"/>
        <w:tblW w:w="0" w:type="auto"/>
        <w:tblLook w:val="04A0" w:firstRow="1" w:lastRow="0" w:firstColumn="1" w:lastColumn="0" w:noHBand="0" w:noVBand="1"/>
      </w:tblPr>
      <w:tblGrid>
        <w:gridCol w:w="9350"/>
      </w:tblGrid>
      <w:tr w:rsidR="001E74A7" w:rsidTr="00B21681">
        <w:tc>
          <w:tcPr>
            <w:tcW w:w="9350" w:type="dxa"/>
          </w:tcPr>
          <w:p w:rsidR="001E74A7" w:rsidRDefault="001E74A7" w:rsidP="001E74A7">
            <w:pPr>
              <w:spacing w:line="360" w:lineRule="auto"/>
            </w:pPr>
          </w:p>
        </w:tc>
      </w:tr>
      <w:tr w:rsidR="001E74A7" w:rsidTr="00B21681">
        <w:tc>
          <w:tcPr>
            <w:tcW w:w="9350" w:type="dxa"/>
          </w:tcPr>
          <w:p w:rsidR="001E74A7" w:rsidRDefault="001E74A7" w:rsidP="001E74A7">
            <w:pPr>
              <w:spacing w:line="360" w:lineRule="auto"/>
            </w:pPr>
          </w:p>
        </w:tc>
      </w:tr>
    </w:tbl>
    <w:p w:rsidR="001E74A7" w:rsidRPr="001E74A7" w:rsidRDefault="001E74A7" w:rsidP="001E74A7">
      <w:pPr>
        <w:spacing w:before="100" w:beforeAutospacing="1" w:after="0" w:line="240" w:lineRule="auto"/>
        <w:rPr>
          <w:rFonts w:ascii="Times New Roman" w:eastAsia="Times New Roman" w:hAnsi="Times New Roman" w:cs="Times New Roman"/>
          <w:sz w:val="24"/>
          <w:szCs w:val="24"/>
          <w:lang w:eastAsia="en-CA"/>
        </w:rPr>
      </w:pPr>
    </w:p>
    <w:p w:rsidR="007E7CE5" w:rsidRDefault="007E7CE5" w:rsidP="007E7CE5"/>
    <w:sectPr w:rsidR="007E7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51C"/>
    <w:multiLevelType w:val="hybridMultilevel"/>
    <w:tmpl w:val="FAFC1B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4E2A6F"/>
    <w:multiLevelType w:val="hybridMultilevel"/>
    <w:tmpl w:val="3E1C14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890"/>
    <w:multiLevelType w:val="hybridMultilevel"/>
    <w:tmpl w:val="BF56E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002AEB"/>
    <w:multiLevelType w:val="hybridMultilevel"/>
    <w:tmpl w:val="5B6C9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55612C"/>
    <w:multiLevelType w:val="hybridMultilevel"/>
    <w:tmpl w:val="4BDCB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9B6606"/>
    <w:multiLevelType w:val="hybridMultilevel"/>
    <w:tmpl w:val="93885A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352147"/>
    <w:multiLevelType w:val="multilevel"/>
    <w:tmpl w:val="B74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74A0A"/>
    <w:multiLevelType w:val="hybridMultilevel"/>
    <w:tmpl w:val="3B1C3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8936F4"/>
    <w:multiLevelType w:val="hybridMultilevel"/>
    <w:tmpl w:val="2AA43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077ACC"/>
    <w:multiLevelType w:val="hybridMultilevel"/>
    <w:tmpl w:val="81120B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9A540E"/>
    <w:multiLevelType w:val="hybridMultilevel"/>
    <w:tmpl w:val="C1321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0819AC"/>
    <w:multiLevelType w:val="hybridMultilevel"/>
    <w:tmpl w:val="37A8A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7"/>
  </w:num>
  <w:num w:numId="6">
    <w:abstractNumId w:val="0"/>
  </w:num>
  <w:num w:numId="7">
    <w:abstractNumId w:val="8"/>
  </w:num>
  <w:num w:numId="8">
    <w:abstractNumId w:val="5"/>
  </w:num>
  <w:num w:numId="9">
    <w:abstractNumId w:val="6"/>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5"/>
    <w:rsid w:val="001555AA"/>
    <w:rsid w:val="001A6A22"/>
    <w:rsid w:val="001E74A7"/>
    <w:rsid w:val="00291607"/>
    <w:rsid w:val="00323949"/>
    <w:rsid w:val="0059515A"/>
    <w:rsid w:val="006C1819"/>
    <w:rsid w:val="00763D74"/>
    <w:rsid w:val="007E7CE5"/>
    <w:rsid w:val="0089614F"/>
    <w:rsid w:val="009479BD"/>
    <w:rsid w:val="00B10EE6"/>
    <w:rsid w:val="00B15DDC"/>
    <w:rsid w:val="00B173AD"/>
    <w:rsid w:val="00BA445D"/>
    <w:rsid w:val="00CD4129"/>
    <w:rsid w:val="00DA4F1A"/>
    <w:rsid w:val="00E50505"/>
    <w:rsid w:val="00EE5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BC69"/>
  <w15:chartTrackingRefBased/>
  <w15:docId w15:val="{D1B1E9EE-0BA5-41F5-A193-F0F4A8E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CE5"/>
    <w:rPr>
      <w:color w:val="0563C1" w:themeColor="hyperlink"/>
      <w:u w:val="single"/>
    </w:rPr>
  </w:style>
  <w:style w:type="paragraph" w:styleId="ListParagraph">
    <w:name w:val="List Paragraph"/>
    <w:basedOn w:val="Normal"/>
    <w:uiPriority w:val="34"/>
    <w:qFormat/>
    <w:rsid w:val="007E7CE5"/>
    <w:pPr>
      <w:ind w:left="720"/>
      <w:contextualSpacing/>
    </w:pPr>
  </w:style>
  <w:style w:type="table" w:styleId="TableGrid">
    <w:name w:val="Table Grid"/>
    <w:basedOn w:val="TableNormal"/>
    <w:uiPriority w:val="39"/>
    <w:rsid w:val="0015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9638">
      <w:bodyDiv w:val="1"/>
      <w:marLeft w:val="0"/>
      <w:marRight w:val="0"/>
      <w:marTop w:val="0"/>
      <w:marBottom w:val="0"/>
      <w:divBdr>
        <w:top w:val="none" w:sz="0" w:space="0" w:color="auto"/>
        <w:left w:val="none" w:sz="0" w:space="0" w:color="auto"/>
        <w:bottom w:val="none" w:sz="0" w:space="0" w:color="auto"/>
        <w:right w:val="none" w:sz="0" w:space="0" w:color="auto"/>
      </w:divBdr>
    </w:div>
    <w:div w:id="18319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mployment-business/employment-standards-advice/employment-standards/wages/minimum-wage" TargetMode="External"/><Relationship Id="rId13" Type="http://schemas.openxmlformats.org/officeDocument/2006/relationships/hyperlink" Target="https://www.youtube.com/watch?v=_7mxo-Hrnpo" TargetMode="External"/><Relationship Id="rId3" Type="http://schemas.openxmlformats.org/officeDocument/2006/relationships/settings" Target="settings.xml"/><Relationship Id="rId7" Type="http://schemas.openxmlformats.org/officeDocument/2006/relationships/hyperlink" Target="https://www.legalrightsforyouth.ca/work/applying-for-work" TargetMode="External"/><Relationship Id="rId12" Type="http://schemas.openxmlformats.org/officeDocument/2006/relationships/hyperlink" Target="https://www.legalrightsforyouth.ca/work/work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alrightsforyouth.ca/work/when-youcan-work" TargetMode="External"/><Relationship Id="rId11" Type="http://schemas.openxmlformats.org/officeDocument/2006/relationships/hyperlink" Target="https://www.legalrightsforyouth.ca/work/working" TargetMode="External"/><Relationship Id="rId5" Type="http://schemas.openxmlformats.org/officeDocument/2006/relationships/hyperlink" Target="https://www2.gov.bc.ca/gov/content/employment-business/employment-standards-advice" TargetMode="External"/><Relationship Id="rId15" Type="http://schemas.openxmlformats.org/officeDocument/2006/relationships/fontTable" Target="fontTable.xml"/><Relationship Id="rId10" Type="http://schemas.openxmlformats.org/officeDocument/2006/relationships/hyperlink" Target="https://www.youtube.com/watch?v=ppFw5gH9sik&amp;feature=youtu.be" TargetMode="External"/><Relationship Id="rId4" Type="http://schemas.openxmlformats.org/officeDocument/2006/relationships/webSettings" Target="webSettings.xml"/><Relationship Id="rId9" Type="http://schemas.openxmlformats.org/officeDocument/2006/relationships/hyperlink" Target="https://www.youtube.com/watch?v=Yw5BQJkXApk" TargetMode="External"/><Relationship Id="rId14" Type="http://schemas.openxmlformats.org/officeDocument/2006/relationships/hyperlink" Target="https://www.legalrightsforyouth.ca/work/leaving-your-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Steven Foster</cp:lastModifiedBy>
  <cp:revision>2</cp:revision>
  <dcterms:created xsi:type="dcterms:W3CDTF">2024-02-16T18:20:00Z</dcterms:created>
  <dcterms:modified xsi:type="dcterms:W3CDTF">2024-02-16T18:20:00Z</dcterms:modified>
</cp:coreProperties>
</file>